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65A9E">
      <w:pPr>
        <w:pStyle w:val="printredaction-line"/>
        <w:divId w:val="382680890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3 мая 2024</w:t>
      </w:r>
    </w:p>
    <w:p w:rsidR="00000000" w:rsidRDefault="00B65A9E">
      <w:pPr>
        <w:divId w:val="9517854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12.04.2024 № 243/802</w:t>
      </w:r>
    </w:p>
    <w:p w:rsidR="00000000" w:rsidRDefault="00B65A9E">
      <w:pPr>
        <w:pStyle w:val="2"/>
        <w:divId w:val="38268089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</w:t>
      </w:r>
      <w:r>
        <w:rPr>
          <w:rFonts w:ascii="Georgia" w:eastAsia="Times New Roman" w:hAnsi="Georgia"/>
        </w:rPr>
        <w:t xml:space="preserve"> и науки от 4 апреля 2023 г. № 233/552</w:t>
      </w:r>
    </w:p>
    <w:p w:rsidR="00000000" w:rsidRDefault="00B65A9E">
      <w:pPr>
        <w:pStyle w:val="a3"/>
        <w:jc w:val="center"/>
        <w:divId w:val="445538762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B65A9E">
      <w:pPr>
        <w:pStyle w:val="a3"/>
        <w:jc w:val="center"/>
        <w:divId w:val="445538762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B65A9E">
      <w:pPr>
        <w:pStyle w:val="a3"/>
        <w:jc w:val="center"/>
        <w:divId w:val="445538762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B65A9E">
      <w:pPr>
        <w:pStyle w:val="a3"/>
        <w:jc w:val="center"/>
        <w:divId w:val="445538762"/>
        <w:rPr>
          <w:rFonts w:ascii="Georgia" w:hAnsi="Georgia"/>
        </w:rPr>
      </w:pPr>
      <w:r>
        <w:rPr>
          <w:rStyle w:val="a4"/>
          <w:rFonts w:ascii="Georgia" w:hAnsi="Georgia"/>
        </w:rPr>
        <w:t>от 12 апреля 2024 года № 243/80</w:t>
      </w:r>
      <w:r>
        <w:rPr>
          <w:rStyle w:val="a4"/>
          <w:rFonts w:ascii="Georgia" w:hAnsi="Georgia"/>
        </w:rPr>
        <w:t>2</w:t>
      </w:r>
    </w:p>
    <w:p w:rsidR="00000000" w:rsidRDefault="00B65A9E">
      <w:pPr>
        <w:pStyle w:val="a3"/>
        <w:jc w:val="center"/>
        <w:divId w:val="445538762"/>
        <w:rPr>
          <w:rFonts w:ascii="Georgia" w:hAnsi="Georgia"/>
        </w:rPr>
      </w:pPr>
      <w:r>
        <w:rPr>
          <w:rStyle w:val="a4"/>
          <w:rFonts w:ascii="Georgia" w:hAnsi="Georgia"/>
        </w:rPr>
        <w:t>О внесении изменений в Порядок проведения Государственной итоговой аттестации по образовате</w:t>
      </w:r>
      <w:r>
        <w:rPr>
          <w:rStyle w:val="a4"/>
          <w:rFonts w:ascii="Georgia" w:hAnsi="Georgia"/>
        </w:rPr>
        <w:t>льным программам среднего общего образования, утвержденный</w:t>
      </w:r>
      <w:r>
        <w:rPr>
          <w:rStyle w:val="a4"/>
          <w:rFonts w:ascii="Georgia" w:hAnsi="Georgia"/>
        </w:rPr>
        <w:t xml:space="preserve"> </w:t>
      </w:r>
      <w:hyperlink r:id="rId4" w:anchor="/document/99/1301373571/" w:history="1">
        <w:r>
          <w:rPr>
            <w:rStyle w:val="a5"/>
            <w:rFonts w:ascii="Georgia" w:hAnsi="Georgia"/>
            <w:b/>
            <w:bCs/>
          </w:rPr>
          <w:t>приказом Министерства просвещения Российской Федерации и Федеральной службы по надзору в сфере образования и науки от 4 апреля 2023</w:t>
        </w:r>
        <w:r>
          <w:rPr>
            <w:rStyle w:val="a5"/>
            <w:rFonts w:ascii="Georgia" w:hAnsi="Georgia"/>
            <w:b/>
            <w:bCs/>
          </w:rPr>
          <w:t xml:space="preserve"> г. № 233/55</w:t>
        </w:r>
        <w:r>
          <w:rPr>
            <w:rStyle w:val="a5"/>
            <w:rFonts w:ascii="Georgia" w:hAnsi="Georgia"/>
            <w:b/>
            <w:bCs/>
          </w:rPr>
          <w:t>2</w:t>
        </w:r>
      </w:hyperlink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Федерации»,</w:t>
      </w:r>
      <w:r>
        <w:rPr>
          <w:rFonts w:ascii="Georgia" w:hAnsi="Georgia"/>
        </w:rPr>
        <w:t xml:space="preserve"> </w:t>
      </w:r>
      <w:hyperlink r:id="rId6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 подпунктами</w:t>
      </w:r>
      <w:r>
        <w:rPr>
          <w:rFonts w:ascii="Georgia" w:hAnsi="Georgia"/>
        </w:rPr>
        <w:t xml:space="preserve"> </w:t>
      </w:r>
      <w:hyperlink r:id="rId7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8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4.2.2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9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</w:t>
        </w:r>
        <w:r>
          <w:rPr>
            <w:rStyle w:val="a5"/>
            <w:rFonts w:ascii="Georgia" w:hAnsi="Georgia"/>
          </w:rPr>
          <w:t>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 подпунктами</w:t>
      </w:r>
      <w:r>
        <w:rPr>
          <w:rFonts w:ascii="Georgia" w:hAnsi="Georgia"/>
        </w:rPr>
        <w:t xml:space="preserve"> </w:t>
      </w:r>
      <w:hyperlink r:id="rId11" w:anchor="/document/99/550817624/" w:history="1">
        <w:r>
          <w:rPr>
            <w:rStyle w:val="a5"/>
            <w:rFonts w:ascii="Georgia" w:hAnsi="Georgia"/>
          </w:rPr>
          <w:t>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2" w:anchor="/document/99/550817624/" w:history="1">
        <w:r>
          <w:rPr>
            <w:rStyle w:val="a5"/>
            <w:rFonts w:ascii="Georgia" w:hAnsi="Georgia"/>
          </w:rPr>
          <w:t>5.2.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3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>, приказываем</w:t>
      </w:r>
      <w:r>
        <w:rPr>
          <w:rFonts w:ascii="Georgia" w:hAnsi="Georgia"/>
        </w:rPr>
        <w:t>: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1. Утвердить прилагаемые изменения, которые вносятся в Порядок проведения государственной итоговой аттестации по образовательным программам среднего общего образо</w:t>
      </w:r>
      <w:r>
        <w:rPr>
          <w:rFonts w:ascii="Georgia" w:hAnsi="Georgia"/>
        </w:rPr>
        <w:t>вания, утвержденный</w:t>
      </w:r>
      <w:r>
        <w:rPr>
          <w:rFonts w:ascii="Georgia" w:hAnsi="Georgia"/>
        </w:rPr>
        <w:t xml:space="preserve"> </w:t>
      </w:r>
      <w:hyperlink r:id="rId14" w:anchor="/document/99/1301373571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233/55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</w:t>
      </w:r>
      <w:r>
        <w:rPr>
          <w:rFonts w:ascii="Georgia" w:hAnsi="Georgia"/>
        </w:rPr>
        <w:t>ством юстиции Российской Федерации 15 мая 2023 г., регистрационный № 73314)</w:t>
      </w:r>
      <w:r>
        <w:rPr>
          <w:rFonts w:ascii="Georgia" w:hAnsi="Georgia"/>
        </w:rPr>
        <w:t>.</w:t>
      </w:r>
    </w:p>
    <w:p w:rsidR="00000000" w:rsidRDefault="00B65A9E">
      <w:pPr>
        <w:pStyle w:val="a3"/>
        <w:jc w:val="right"/>
        <w:divId w:val="445538762"/>
        <w:rPr>
          <w:rFonts w:ascii="Georgia" w:hAnsi="Georgia"/>
        </w:rPr>
      </w:pPr>
      <w:r>
        <w:rPr>
          <w:rFonts w:ascii="Georgia" w:hAnsi="Georgia"/>
        </w:rPr>
        <w:t>Исполняющая обязанности</w:t>
      </w:r>
      <w:r>
        <w:rPr>
          <w:rFonts w:ascii="Georgia" w:hAnsi="Georgia"/>
        </w:rPr>
        <w:br/>
        <w:t>Министра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Т.В. Васильев</w:t>
      </w:r>
      <w:r>
        <w:rPr>
          <w:rFonts w:ascii="Georgia" w:hAnsi="Georgia"/>
        </w:rPr>
        <w:t>а</w:t>
      </w:r>
    </w:p>
    <w:p w:rsidR="00000000" w:rsidRDefault="00B65A9E">
      <w:pPr>
        <w:pStyle w:val="a3"/>
        <w:jc w:val="right"/>
        <w:divId w:val="445538762"/>
        <w:rPr>
          <w:rFonts w:ascii="Georgia" w:hAnsi="Georgia"/>
        </w:rPr>
      </w:pPr>
      <w:r>
        <w:rPr>
          <w:rFonts w:ascii="Georgia" w:hAnsi="Georgia"/>
        </w:rPr>
        <w:lastRenderedPageBreak/>
        <w:t>Исполняющая обязанности</w:t>
      </w:r>
      <w:r>
        <w:rPr>
          <w:rFonts w:ascii="Georgia" w:hAnsi="Georgia"/>
        </w:rPr>
        <w:br/>
        <w:t>руководителя Федеральной службы по</w:t>
      </w:r>
      <w:r>
        <w:rPr>
          <w:rFonts w:ascii="Georgia" w:hAnsi="Georgia"/>
        </w:rPr>
        <w:br/>
        <w:t>надзору в сфере образования и науки</w:t>
      </w:r>
      <w:r>
        <w:rPr>
          <w:rFonts w:ascii="Georgia" w:hAnsi="Georgia"/>
        </w:rPr>
        <w:br/>
        <w:t>С.М</w:t>
      </w:r>
      <w:r>
        <w:rPr>
          <w:rFonts w:ascii="Georgia" w:hAnsi="Georgia"/>
        </w:rPr>
        <w:t>. Кочетов</w:t>
      </w:r>
      <w:r>
        <w:rPr>
          <w:rFonts w:ascii="Georgia" w:hAnsi="Georgia"/>
        </w:rPr>
        <w:t>а</w:t>
      </w:r>
    </w:p>
    <w:p w:rsidR="00000000" w:rsidRDefault="00B65A9E">
      <w:pPr>
        <w:pStyle w:val="a3"/>
        <w:jc w:val="left"/>
        <w:divId w:val="445538762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19 апреля 2024 года</w:t>
      </w:r>
      <w:r>
        <w:rPr>
          <w:rFonts w:ascii="Georgia" w:hAnsi="Georgia"/>
        </w:rPr>
        <w:br/>
        <w:t>регистрационный № 7793</w:t>
      </w:r>
      <w:r>
        <w:rPr>
          <w:rFonts w:ascii="Georgia" w:hAnsi="Georgia"/>
        </w:rPr>
        <w:t>6</w:t>
      </w:r>
    </w:p>
    <w:p w:rsidR="00000000" w:rsidRDefault="00B65A9E">
      <w:pPr>
        <w:pStyle w:val="a3"/>
        <w:jc w:val="right"/>
        <w:divId w:val="445538762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 и</w:t>
      </w:r>
      <w:r>
        <w:rPr>
          <w:rFonts w:ascii="Georgia" w:hAnsi="Georgia"/>
        </w:rPr>
        <w:br/>
        <w:t>Федеральной службы по надзору в</w:t>
      </w:r>
      <w:r>
        <w:rPr>
          <w:rFonts w:ascii="Georgia" w:hAnsi="Georgia"/>
        </w:rPr>
        <w:br/>
        <w:t>сфере образования и науки</w:t>
      </w:r>
      <w:r>
        <w:rPr>
          <w:rFonts w:ascii="Georgia" w:hAnsi="Georgia"/>
        </w:rPr>
        <w:br/>
        <w:t>от 12 апреля 2</w:t>
      </w:r>
      <w:r>
        <w:rPr>
          <w:rFonts w:ascii="Georgia" w:hAnsi="Georgia"/>
        </w:rPr>
        <w:t>024 года № 243/80</w:t>
      </w:r>
      <w:r>
        <w:rPr>
          <w:rFonts w:ascii="Georgia" w:hAnsi="Georgia"/>
        </w:rPr>
        <w:t>2</w:t>
      </w:r>
    </w:p>
    <w:p w:rsidR="00000000" w:rsidRDefault="00B65A9E">
      <w:pPr>
        <w:divId w:val="2722207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которые вносятся в Порядок проведения государственной итоговой аттестации по образовательным программам среднего общего образования, утвержденный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5" w:anchor="/document/99/1301373571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приказом Министерства просвещения Российской Федерации и Федеральной службы по надзору в сфере образования и науки от 4 апреля 2023 г. № 233/55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2</w:t>
        </w:r>
      </w:hyperlink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1.</w:t>
      </w:r>
      <w:r>
        <w:rPr>
          <w:rFonts w:ascii="Georgia" w:hAnsi="Georgia"/>
        </w:rPr>
        <w:t xml:space="preserve"> </w:t>
      </w:r>
      <w:hyperlink r:id="rId16" w:anchor="/document/99/1301373571/" w:history="1">
        <w:r>
          <w:rPr>
            <w:rStyle w:val="a5"/>
            <w:rFonts w:ascii="Georgia" w:hAnsi="Georgia"/>
          </w:rPr>
          <w:t>Пункт 4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дополнить абзацем следующего соде</w:t>
      </w:r>
      <w:r>
        <w:rPr>
          <w:rFonts w:ascii="Georgia" w:hAnsi="Georgia"/>
        </w:rPr>
        <w:t>ржания</w:t>
      </w:r>
      <w:r>
        <w:rPr>
          <w:rFonts w:ascii="Georgia" w:hAnsi="Georgia"/>
        </w:rPr>
        <w:t>: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«В основном периоде проведения ЕГЭ также предусматриваются дополнительные дни (далее - дополнительные дни) для участников ГИА, указанных в пункте 97.1 Порядка.»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2.</w:t>
      </w:r>
      <w:r>
        <w:rPr>
          <w:rFonts w:ascii="Georgia" w:hAnsi="Georgia"/>
        </w:rPr>
        <w:t xml:space="preserve"> </w:t>
      </w:r>
      <w:hyperlink r:id="rId17" w:anchor="/document/99/1301373571/" w:history="1">
        <w:r>
          <w:rPr>
            <w:rStyle w:val="a5"/>
            <w:rFonts w:ascii="Georgia" w:hAnsi="Georgia"/>
          </w:rPr>
          <w:t xml:space="preserve">Подпункт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пункта</w:t>
      </w:r>
      <w:r>
        <w:rPr>
          <w:rFonts w:ascii="Georgia" w:hAnsi="Georgia"/>
        </w:rPr>
        <w:t xml:space="preserve"> 84 изложить в следующей редакции</w:t>
      </w:r>
      <w:r>
        <w:rPr>
          <w:rFonts w:ascii="Georgia" w:hAnsi="Georgia"/>
        </w:rPr>
        <w:t>: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«1) ЕГЭ по информатике, в том числе проведенный в досрочный период, в резервные сроки досрочного периода, - не позднее двух календарных дней после проведения экзамена;»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3. В</w:t>
      </w:r>
      <w:r>
        <w:rPr>
          <w:rFonts w:ascii="Georgia" w:hAnsi="Georgia"/>
        </w:rPr>
        <w:t xml:space="preserve"> </w:t>
      </w:r>
      <w:hyperlink r:id="rId18" w:anchor="/document/99/1301373571/" w:history="1">
        <w:r>
          <w:rPr>
            <w:rStyle w:val="a5"/>
            <w:rFonts w:ascii="Georgia" w:hAnsi="Georgia"/>
          </w:rPr>
          <w:t xml:space="preserve">подпункте 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пункта 94 слова «в резервные сроки» исключить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4.</w:t>
      </w:r>
      <w:r>
        <w:rPr>
          <w:rFonts w:ascii="Georgia" w:hAnsi="Georgia"/>
        </w:rPr>
        <w:t xml:space="preserve"> </w:t>
      </w:r>
      <w:hyperlink r:id="rId19" w:anchor="/document/99/1301373571/" w:history="1">
        <w:r>
          <w:rPr>
            <w:rStyle w:val="a5"/>
            <w:rFonts w:ascii="Georgia" w:hAnsi="Georgia"/>
          </w:rPr>
          <w:t>Абзац первы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пункта 97 дополнить словами: «, за исключением случаев, установленных пунктом 97.1 Порядка.»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5</w:t>
      </w:r>
      <w:r>
        <w:rPr>
          <w:rFonts w:ascii="Georgia" w:hAnsi="Georgia"/>
        </w:rPr>
        <w:t>. Дополнить</w:t>
      </w:r>
      <w:r>
        <w:rPr>
          <w:rFonts w:ascii="Georgia" w:hAnsi="Georgia"/>
        </w:rPr>
        <w:t xml:space="preserve"> </w:t>
      </w:r>
      <w:hyperlink r:id="rId20" w:anchor="/document/99/1301373571/" w:history="1">
        <w:r>
          <w:rPr>
            <w:rStyle w:val="a5"/>
            <w:rFonts w:ascii="Georgia" w:hAnsi="Georgia"/>
          </w:rPr>
          <w:t>пунктами 97.1-97.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следующего содержания</w:t>
      </w:r>
      <w:r>
        <w:rPr>
          <w:rFonts w:ascii="Georgia" w:hAnsi="Georgia"/>
        </w:rPr>
        <w:t>: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«97.1. Участники ГИА вправе в дополнительные дни по своему желанию один раз пересдать ЕГЭ по одному учебному предмету по своему выбору и</w:t>
      </w:r>
      <w:r>
        <w:rPr>
          <w:rFonts w:ascii="Georgia" w:hAnsi="Georgia"/>
        </w:rPr>
        <w:t>з числа учебных предметов, сданных в текущем году (году сдачи экзамена), а также из числа учебных предметов, сданных в X классе в случае, установленном абзацем первым пункта 8 Порядка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В случае если участник ГИА изъявил желание в дополнительные дни пересда</w:t>
      </w:r>
      <w:r>
        <w:rPr>
          <w:rFonts w:ascii="Georgia" w:hAnsi="Georgia"/>
        </w:rPr>
        <w:t>ть ЕГЭ по математике, сданный в текущем году (году сдачи экзамена) или сданный в X классе в случае, установленном абзацем первым пункта 8 Порядка, участник ГИА вправе изменить сданный уровень ЕГЭ по математике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97.2. Участники ГИА, указанные в пункте 97.1 </w:t>
      </w:r>
      <w:r>
        <w:rPr>
          <w:rFonts w:ascii="Georgia" w:hAnsi="Georgia"/>
        </w:rPr>
        <w:t>Порядка, подают в ГЭК заявления с указанием пересдаваемого учебного предмета ЕГЭ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В случае пересдачи участниками ГИА, указанными в абзаце втором пункта 97 Порядка, ЕГЭ по математике в заявлении указывается также уровень (базовый или профильный) пересдаваем</w:t>
      </w:r>
      <w:r>
        <w:rPr>
          <w:rFonts w:ascii="Georgia" w:hAnsi="Georgia"/>
        </w:rPr>
        <w:t>ого ЕГЭ по математике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Указанные заявления подаются участниками ГИА не ранее шести рабочих дней и не позднее двух рабочих дней до дня экзамена, пересдаваемого в дополнительный день</w:t>
      </w:r>
      <w:r>
        <w:rPr>
          <w:rFonts w:ascii="Georgia" w:hAnsi="Georgia"/>
        </w:rPr>
        <w:t>.</w:t>
      </w:r>
    </w:p>
    <w:p w:rsidR="00000000" w:rsidRDefault="00B65A9E">
      <w:pPr>
        <w:pStyle w:val="a3"/>
        <w:divId w:val="445538762"/>
        <w:rPr>
          <w:rFonts w:ascii="Georgia" w:hAnsi="Georgia"/>
        </w:rPr>
      </w:pPr>
      <w:r>
        <w:rPr>
          <w:rFonts w:ascii="Georgia" w:hAnsi="Georgia"/>
        </w:rPr>
        <w:t>97.3. В случаях, установленных пунктом 97.1 Порядка, предыдущий результат ЕГЭ по пересдаваемому учебному предмету, полученный участником ГИА в текущем году (году сдачи экзамена) (полученный в X классе в случае, установленном абзацем первым пункта 8 Порядка</w:t>
      </w:r>
      <w:r>
        <w:rPr>
          <w:rFonts w:ascii="Georgia" w:hAnsi="Georgia"/>
        </w:rPr>
        <w:t>), аннулируется решением председателя ГЭК.»</w:t>
      </w:r>
      <w:r>
        <w:rPr>
          <w:rFonts w:ascii="Georgia" w:hAnsi="Georgia"/>
        </w:rPr>
        <w:t>.</w:t>
      </w:r>
    </w:p>
    <w:p w:rsidR="00B65A9E" w:rsidRDefault="00B65A9E">
      <w:pPr>
        <w:divId w:val="73728957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24.04.2024</w:t>
      </w:r>
    </w:p>
    <w:sectPr w:rsidR="00B6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E7C9D"/>
    <w:rsid w:val="003E7C9D"/>
    <w:rsid w:val="00B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E8FBC-ECC0-452B-BA4C-AF6D0561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8089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76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207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8957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4" Type="http://schemas.openxmlformats.org/officeDocument/2006/relationships/hyperlink" Target="https://1zavuch.ru/" TargetMode="Externa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2024-04-24T05:30:00Z</dcterms:created>
  <dcterms:modified xsi:type="dcterms:W3CDTF">2024-04-24T05:30:00Z</dcterms:modified>
</cp:coreProperties>
</file>